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B75D1" w14:textId="4A0C97E6" w:rsidR="000F601E" w:rsidRPr="009C7C3F" w:rsidRDefault="000F601E" w:rsidP="009C7C3F">
      <w:pPr>
        <w:pStyle w:val="Heading2"/>
        <w:suppressAutoHyphens/>
        <w:spacing w:before="0" w:line="240" w:lineRule="auto"/>
        <w:jc w:val="both"/>
        <w:rPr>
          <w:rFonts w:ascii="Verdana" w:hAnsi="Verdana"/>
          <w:color w:val="000000"/>
          <w:sz w:val="32"/>
          <w:lang w:val="ru-RU"/>
        </w:rPr>
      </w:pPr>
      <w:r w:rsidRPr="009C7C3F">
        <w:rPr>
          <w:rFonts w:ascii="Verdana" w:hAnsi="Verdana"/>
          <w:color w:val="000000"/>
          <w:sz w:val="32"/>
          <w:lang w:val="ru-RU"/>
        </w:rPr>
        <w:t>Состояние, которое мы называем изгнанием</w:t>
      </w:r>
    </w:p>
    <w:p w14:paraId="602C22F3" w14:textId="4FEFF767" w:rsidR="0033254E" w:rsidRPr="009C7C3F" w:rsidRDefault="0033254E" w:rsidP="009C7C3F">
      <w:pPr>
        <w:spacing w:after="0" w:line="240" w:lineRule="auto"/>
        <w:jc w:val="both"/>
        <w:rPr>
          <w:rFonts w:ascii="Verdana" w:hAnsi="Verdana"/>
          <w:sz w:val="24"/>
          <w:szCs w:val="20"/>
          <w:lang w:val="ru-RU"/>
        </w:rPr>
      </w:pPr>
      <w:r w:rsidRPr="009C7C3F">
        <w:rPr>
          <w:rFonts w:ascii="Verdana" w:hAnsi="Verdana"/>
          <w:sz w:val="24"/>
          <w:szCs w:val="20"/>
          <w:lang w:val="ru-RU"/>
        </w:rPr>
        <w:t>Иосиф Бродский</w:t>
      </w:r>
    </w:p>
    <w:p w14:paraId="2823DA53" w14:textId="77777777" w:rsidR="000F601E" w:rsidRPr="000F601E" w:rsidRDefault="000F601E" w:rsidP="009C7C3F">
      <w:pPr>
        <w:suppressAutoHyphens/>
        <w:spacing w:after="0" w:line="240" w:lineRule="auto"/>
        <w:jc w:val="both"/>
        <w:rPr>
          <w:rFonts w:ascii="Verdana" w:hAnsi="Verdana"/>
          <w:color w:val="000000"/>
          <w:sz w:val="20"/>
          <w:lang w:val="ru-RU"/>
        </w:rPr>
      </w:pPr>
      <w:r w:rsidRPr="000F601E">
        <w:rPr>
          <w:rFonts w:ascii="Verdana" w:hAnsi="Verdana"/>
          <w:color w:val="000000"/>
          <w:sz w:val="20"/>
          <w:lang w:val="ru-RU"/>
        </w:rPr>
        <w:t>Перевод Е. Касаткиной</w:t>
      </w:r>
    </w:p>
    <w:p w14:paraId="027B5E53" w14:textId="77777777" w:rsidR="000F601E" w:rsidRPr="000F601E" w:rsidRDefault="000F601E" w:rsidP="009C7C3F">
      <w:pPr>
        <w:pStyle w:val="Heading2"/>
        <w:suppressAutoHyphens/>
        <w:spacing w:before="0" w:line="240" w:lineRule="auto"/>
        <w:ind w:firstLine="283"/>
        <w:jc w:val="both"/>
        <w:rPr>
          <w:rFonts w:ascii="Verdana" w:hAnsi="Verdana"/>
          <w:b w:val="0"/>
          <w:color w:val="000000"/>
          <w:sz w:val="20"/>
          <w:lang w:val="ru-RU"/>
        </w:rPr>
      </w:pPr>
    </w:p>
    <w:p w14:paraId="51DE4428"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 xml:space="preserve">Коль скоро мы собрались здесь, в этом очаровательном светлом зале этим холодным декабрьским вечером, чтобы обсудить невзгоды писателя в изгнании, остановимся на минутку и подумаем о тех, кто совершенно естественно в этот зал не попал. Вообразим, к примеру, турецких </w:t>
      </w:r>
      <w:r w:rsidRPr="008101B6">
        <w:rPr>
          <w:rFonts w:ascii="Verdana" w:hAnsi="Verdana"/>
          <w:color w:val="000000"/>
          <w:sz w:val="20"/>
        </w:rPr>
        <w:t>Gastarbeiter</w:t>
      </w:r>
      <w:r w:rsidRPr="00B23141">
        <w:rPr>
          <w:rFonts w:ascii="Verdana" w:hAnsi="Verdana"/>
          <w:color w:val="000000"/>
          <w:sz w:val="20"/>
          <w:vertAlign w:val="superscript"/>
        </w:rPr>
        <w:footnoteReference w:id="1"/>
      </w:r>
      <w:r w:rsidRPr="000F601E">
        <w:rPr>
          <w:rFonts w:ascii="Verdana" w:hAnsi="Verdana"/>
          <w:color w:val="000000"/>
          <w:sz w:val="20"/>
          <w:lang w:val="ru-RU"/>
        </w:rPr>
        <w:t>, бродящих по улицам Западной Германии, с недоумением или завистью взирая на окружающую действительность. Или вообразим вьетнамских беженцев, болтающихся на лодках в открытом море или уже осевших где-нибудь на задворках Австралии. Вообразим нелегальных иммигрантов из Мексики, ползущих по ущельям Южной Калифорнии мимо пограничных патрулей на территорию Соединенных Штатов. Или вообразим корабли, набитые пакистанцами, высаживающимися где-нибудь в Кувейте или Саудовской Аравии в поисках черной работы, которую разбогатевшие на нефти аборигены не желают делать. Вообразим толпы эфиопов, бредущих через некую пустыню в сторону Сомали (а может быть, наоборот?), спасаясь от голода. Давайте здесь остановимся, поскольку эта минута, отданная воображению, уже прошла, хотя многих можно было бы добавить к этому списку. Никто никогда не считал этих людей, и никто, даже при поддержке ООН, не сочтет: они исчисляются миллионами, ускользая от статистики, и образуют то, что называется</w:t>
      </w:r>
      <w:r>
        <w:rPr>
          <w:rFonts w:ascii="Verdana" w:hAnsi="Verdana"/>
          <w:color w:val="000000"/>
          <w:sz w:val="20"/>
        </w:rPr>
        <w:t> </w:t>
      </w:r>
      <w:r w:rsidRPr="000F601E">
        <w:rPr>
          <w:rFonts w:ascii="Verdana" w:hAnsi="Verdana"/>
          <w:color w:val="000000"/>
          <w:sz w:val="20"/>
          <w:lang w:val="ru-RU"/>
        </w:rPr>
        <w:t>— за неимением лучшего термина или большего сочувствия</w:t>
      </w:r>
      <w:r>
        <w:rPr>
          <w:rFonts w:ascii="Verdana" w:hAnsi="Verdana"/>
          <w:color w:val="000000"/>
          <w:sz w:val="20"/>
        </w:rPr>
        <w:t> </w:t>
      </w:r>
      <w:r w:rsidRPr="000F601E">
        <w:rPr>
          <w:rFonts w:ascii="Verdana" w:hAnsi="Verdana"/>
          <w:color w:val="000000"/>
          <w:sz w:val="20"/>
          <w:lang w:val="ru-RU"/>
        </w:rPr>
        <w:t>— миграцией.</w:t>
      </w:r>
    </w:p>
    <w:p w14:paraId="56E9A09A"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Каково бы ни было правильное название для этого явления, чем бы ни руководствовались эти люди, откуда и куда бы они ни перемещались, какими бы ни были их воздействия на общества, которые они оставляют и в которые они приходят, одно совершенно ясно: они осложняют серьезный разговор о трудной судьбе писателя в изгнании.</w:t>
      </w:r>
    </w:p>
    <w:p w14:paraId="5BC31E44"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Однако говорить мы должны; не только потому, что литература, подобно нищете, не оставляет своими заботами подопечных, но главным образом из-за древнего и, возможно, пока необоснованного убеждения, что если бы мастеров этого мира лучше читали, то дурное управление и горе, заставляющие миллионы пуститься в путь, несколько бы уменьшились. Поскольку особых оснований уповать на лучший мир нет и поскольку все остальное, по-видимому, в той или иной мере оказывается недейственным, мы вынуждены настаивать на том, что литература</w:t>
      </w:r>
      <w:r>
        <w:rPr>
          <w:rFonts w:ascii="Verdana" w:hAnsi="Verdana"/>
          <w:color w:val="000000"/>
          <w:sz w:val="20"/>
        </w:rPr>
        <w:t> </w:t>
      </w:r>
      <w:r w:rsidRPr="000F601E">
        <w:rPr>
          <w:rFonts w:ascii="Verdana" w:hAnsi="Verdana"/>
          <w:color w:val="000000"/>
          <w:sz w:val="20"/>
          <w:lang w:val="ru-RU"/>
        </w:rPr>
        <w:t>— единственная форма нравственного страхования, которая есть у общества; что она неизменное противоядие принципу «человек человеку</w:t>
      </w:r>
      <w:r>
        <w:rPr>
          <w:rFonts w:ascii="Verdana" w:hAnsi="Verdana"/>
          <w:color w:val="000000"/>
          <w:sz w:val="20"/>
        </w:rPr>
        <w:t> </w:t>
      </w:r>
      <w:r w:rsidRPr="000F601E">
        <w:rPr>
          <w:rFonts w:ascii="Verdana" w:hAnsi="Verdana"/>
          <w:color w:val="000000"/>
          <w:sz w:val="20"/>
          <w:lang w:val="ru-RU"/>
        </w:rPr>
        <w:t>— волк»; что она приводит наилучший довод против любого массового, тотального решения, хотя бы потому, что вся она от начала и до конца</w:t>
      </w:r>
      <w:r>
        <w:rPr>
          <w:rFonts w:ascii="Verdana" w:hAnsi="Verdana"/>
          <w:color w:val="000000"/>
          <w:sz w:val="20"/>
        </w:rPr>
        <w:t> </w:t>
      </w:r>
      <w:r w:rsidRPr="000F601E">
        <w:rPr>
          <w:rFonts w:ascii="Verdana" w:hAnsi="Verdana"/>
          <w:color w:val="000000"/>
          <w:sz w:val="20"/>
          <w:lang w:val="ru-RU"/>
        </w:rPr>
        <w:t xml:space="preserve">— о человеческом разнообразии и в этом ее </w:t>
      </w:r>
      <w:r w:rsidRPr="008101B6">
        <w:rPr>
          <w:rFonts w:ascii="Verdana" w:hAnsi="Verdana"/>
          <w:color w:val="000000"/>
          <w:sz w:val="20"/>
        </w:rPr>
        <w:t>raison</w:t>
      </w:r>
      <w:r w:rsidRPr="000F601E">
        <w:rPr>
          <w:rFonts w:ascii="Verdana" w:hAnsi="Verdana"/>
          <w:color w:val="000000"/>
          <w:sz w:val="20"/>
          <w:lang w:val="ru-RU"/>
        </w:rPr>
        <w:t xml:space="preserve"> </w:t>
      </w:r>
      <w:r w:rsidRPr="008101B6">
        <w:rPr>
          <w:rFonts w:ascii="Verdana" w:hAnsi="Verdana"/>
          <w:color w:val="000000"/>
          <w:sz w:val="20"/>
        </w:rPr>
        <w:t>d</w:t>
      </w:r>
      <w:r w:rsidRPr="000F601E">
        <w:rPr>
          <w:rFonts w:ascii="Verdana" w:hAnsi="Verdana"/>
          <w:color w:val="000000"/>
          <w:sz w:val="20"/>
          <w:lang w:val="ru-RU"/>
        </w:rPr>
        <w:t>’ê</w:t>
      </w:r>
      <w:r w:rsidRPr="008101B6">
        <w:rPr>
          <w:rFonts w:ascii="Verdana" w:hAnsi="Verdana"/>
          <w:color w:val="000000"/>
          <w:sz w:val="20"/>
        </w:rPr>
        <w:t>tre</w:t>
      </w:r>
      <w:r w:rsidRPr="00B23141">
        <w:rPr>
          <w:rFonts w:ascii="Verdana" w:hAnsi="Verdana"/>
          <w:color w:val="000000"/>
          <w:sz w:val="20"/>
          <w:vertAlign w:val="superscript"/>
        </w:rPr>
        <w:footnoteReference w:id="2"/>
      </w:r>
      <w:r w:rsidRPr="000F601E">
        <w:rPr>
          <w:rFonts w:ascii="Verdana" w:hAnsi="Verdana"/>
          <w:color w:val="000000"/>
          <w:sz w:val="20"/>
          <w:lang w:val="ru-RU"/>
        </w:rPr>
        <w:t>. Мы должны говорить, потому что должны настаивать на том, что литература есть величайший</w:t>
      </w:r>
      <w:r>
        <w:rPr>
          <w:rFonts w:ascii="Verdana" w:hAnsi="Verdana"/>
          <w:color w:val="000000"/>
          <w:sz w:val="20"/>
        </w:rPr>
        <w:t> </w:t>
      </w:r>
      <w:r w:rsidRPr="000F601E">
        <w:rPr>
          <w:rFonts w:ascii="Verdana" w:hAnsi="Verdana"/>
          <w:color w:val="000000"/>
          <w:sz w:val="20"/>
          <w:lang w:val="ru-RU"/>
        </w:rPr>
        <w:t>— безусловно, более великий, чем любое вероучение,</w:t>
      </w:r>
      <w:r>
        <w:rPr>
          <w:rFonts w:ascii="Verdana" w:hAnsi="Verdana"/>
          <w:color w:val="000000"/>
          <w:sz w:val="20"/>
        </w:rPr>
        <w:t> </w:t>
      </w:r>
      <w:r w:rsidRPr="000F601E">
        <w:rPr>
          <w:rFonts w:ascii="Verdana" w:hAnsi="Verdana"/>
          <w:color w:val="000000"/>
          <w:sz w:val="20"/>
          <w:lang w:val="ru-RU"/>
        </w:rPr>
        <w:t>— учитель человеческой тонкости и, вмешиваясь в естественное существование литературы и мешая людям постигать ее уроки, общество снижает свой потенциал, замедляет ход эволюции и в конечном счете, возможно, подвергает опасности свое собственное устройство. Если это означает, что мы должны говорить сами с собой, тем лучше: не для нас, но, возможно, для литературы.</w:t>
      </w:r>
    </w:p>
    <w:p w14:paraId="676D0D3D"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 xml:space="preserve">Нравится это изгнанному писателю или нет, но </w:t>
      </w:r>
      <w:r w:rsidRPr="008101B6">
        <w:rPr>
          <w:rFonts w:ascii="Verdana" w:hAnsi="Verdana"/>
          <w:color w:val="000000"/>
          <w:sz w:val="20"/>
        </w:rPr>
        <w:t>Gastarbeiter</w:t>
      </w:r>
      <w:r w:rsidRPr="000F601E">
        <w:rPr>
          <w:rFonts w:ascii="Verdana" w:hAnsi="Verdana"/>
          <w:color w:val="000000"/>
          <w:sz w:val="20"/>
          <w:lang w:val="ru-RU"/>
        </w:rPr>
        <w:t xml:space="preserve"> и беженцы любого типа лишают его ореола исключительности. Перемещенные и неуместные</w:t>
      </w:r>
      <w:r>
        <w:rPr>
          <w:rFonts w:ascii="Verdana" w:hAnsi="Verdana"/>
          <w:color w:val="000000"/>
          <w:sz w:val="20"/>
        </w:rPr>
        <w:t> </w:t>
      </w:r>
      <w:r w:rsidRPr="000F601E">
        <w:rPr>
          <w:rFonts w:ascii="Verdana" w:hAnsi="Verdana"/>
          <w:color w:val="000000"/>
          <w:sz w:val="20"/>
          <w:lang w:val="ru-RU"/>
        </w:rPr>
        <w:t xml:space="preserve">— суть общее место нашего столетия. А общее у нашего изгнанного писателя с </w:t>
      </w:r>
      <w:r w:rsidRPr="008101B6">
        <w:rPr>
          <w:rFonts w:ascii="Verdana" w:hAnsi="Verdana"/>
          <w:color w:val="000000"/>
          <w:sz w:val="20"/>
        </w:rPr>
        <w:t>Gastarbeiter</w:t>
      </w:r>
      <w:r w:rsidRPr="000F601E">
        <w:rPr>
          <w:rFonts w:ascii="Verdana" w:hAnsi="Verdana"/>
          <w:color w:val="000000"/>
          <w:sz w:val="20"/>
          <w:lang w:val="ru-RU"/>
        </w:rPr>
        <w:t xml:space="preserve"> или политическим беженцем</w:t>
      </w:r>
      <w:r>
        <w:rPr>
          <w:rFonts w:ascii="Verdana" w:hAnsi="Verdana"/>
          <w:color w:val="000000"/>
          <w:sz w:val="20"/>
        </w:rPr>
        <w:t> </w:t>
      </w:r>
      <w:r w:rsidRPr="000F601E">
        <w:rPr>
          <w:rFonts w:ascii="Verdana" w:hAnsi="Verdana"/>
          <w:color w:val="000000"/>
          <w:sz w:val="20"/>
          <w:lang w:val="ru-RU"/>
        </w:rPr>
        <w:t>— то, что в обоих случаях человек бежит от худшего к лучшему. Истина заключается в том, что из тирании человека можно изгнать только в демократию. Ибо старое доброе изгнание</w:t>
      </w:r>
      <w:r>
        <w:rPr>
          <w:rFonts w:ascii="Verdana" w:hAnsi="Verdana"/>
          <w:color w:val="000000"/>
          <w:sz w:val="20"/>
        </w:rPr>
        <w:t> </w:t>
      </w:r>
      <w:r w:rsidRPr="000F601E">
        <w:rPr>
          <w:rFonts w:ascii="Verdana" w:hAnsi="Verdana"/>
          <w:color w:val="000000"/>
          <w:sz w:val="20"/>
          <w:lang w:val="ru-RU"/>
        </w:rPr>
        <w:t>— нынче совсем не то, что раньше. Оно состоит не в том, чтобы отправиться из цивилизованного Рима в дикую Сарматию или выслать человека, скажем, из Болгарии в Китай. Нет, теперь это, как правило,</w:t>
      </w:r>
      <w:r>
        <w:rPr>
          <w:rFonts w:ascii="Verdana" w:hAnsi="Verdana"/>
          <w:color w:val="000000"/>
          <w:sz w:val="20"/>
        </w:rPr>
        <w:t> </w:t>
      </w:r>
      <w:r w:rsidRPr="000F601E">
        <w:rPr>
          <w:rFonts w:ascii="Verdana" w:hAnsi="Verdana"/>
          <w:color w:val="000000"/>
          <w:sz w:val="20"/>
          <w:lang w:val="ru-RU"/>
        </w:rPr>
        <w:t xml:space="preserve">— переход от политического и экономического болота в индустриально передовое общество с новейшим словом о свободе личности на устах. И следует добавить, что, </w:t>
      </w:r>
      <w:r w:rsidRPr="000F601E">
        <w:rPr>
          <w:rFonts w:ascii="Verdana" w:hAnsi="Verdana"/>
          <w:color w:val="000000"/>
          <w:sz w:val="20"/>
          <w:lang w:val="ru-RU"/>
        </w:rPr>
        <w:lastRenderedPageBreak/>
        <w:t>возможно, дорога эта для изгнанного писателя во многих отношениях подобна возвращению домой, потому что он приближается к местонахождению идеалов, которыми все время вдохновлялся.</w:t>
      </w:r>
    </w:p>
    <w:p w14:paraId="5DA1C4A2"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Если бы мы захотели определить жанр жизни изгнанного писателя</w:t>
      </w:r>
      <w:r>
        <w:rPr>
          <w:rFonts w:ascii="Verdana" w:hAnsi="Verdana"/>
          <w:color w:val="000000"/>
          <w:sz w:val="20"/>
        </w:rPr>
        <w:t> </w:t>
      </w:r>
      <w:r w:rsidRPr="000F601E">
        <w:rPr>
          <w:rFonts w:ascii="Verdana" w:hAnsi="Verdana"/>
          <w:color w:val="000000"/>
          <w:sz w:val="20"/>
          <w:lang w:val="ru-RU"/>
        </w:rPr>
        <w:t>— это была бы трагикомедия. Благодаря своему предыдущему воплощению, он способен почувствовать социальные и материальные преимущества демократии гораздо острее, чем ее уроженцы. Однако точно по этой же причине (главным сопутствующим результатом которой является языковой барьер) он оказывается совершенно неспособным играть сколько-нибудь значительную роль в этом новом обществе. Демократия, в которую он прибыл, дает ему физическую безопасность, но делает его социально незначительным. А именно отсутствие значимости ни один писатель, будь он в изгнании или нет, не может принять.</w:t>
      </w:r>
    </w:p>
    <w:p w14:paraId="22017523"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Ибо стремление к значимости часто составляет основу его литературной биографии. По крайней мере, значимость</w:t>
      </w:r>
      <w:r>
        <w:rPr>
          <w:rFonts w:ascii="Verdana" w:hAnsi="Verdana"/>
          <w:color w:val="000000"/>
          <w:sz w:val="20"/>
        </w:rPr>
        <w:t> </w:t>
      </w:r>
      <w:r w:rsidRPr="000F601E">
        <w:rPr>
          <w:rFonts w:ascii="Verdana" w:hAnsi="Verdana"/>
          <w:color w:val="000000"/>
          <w:sz w:val="20"/>
          <w:lang w:val="ru-RU"/>
        </w:rPr>
        <w:t>— частое биографии этой следствие. В случае с изгнанным писателем она почти всегда является причиной изгнания. К этому хочется добавить, что такое стремление в писателе есть условный рефлекс на вертикальную структуру его прежнего общества. (Для писателя, живущего в свободном обществе, наличие этого стремления выдает атавистическую память о неконституционном прошлом, которой наделена любая демократия.)</w:t>
      </w:r>
    </w:p>
    <w:p w14:paraId="2CF783FA"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 xml:space="preserve">В этом отношении положение изгнанного писателя, в сущности, гораздо хуже положения </w:t>
      </w:r>
      <w:r w:rsidRPr="008101B6">
        <w:rPr>
          <w:rFonts w:ascii="Verdana" w:hAnsi="Verdana"/>
          <w:color w:val="000000"/>
          <w:sz w:val="20"/>
        </w:rPr>
        <w:t>Gastarbeiter</w:t>
      </w:r>
      <w:r w:rsidRPr="000F601E">
        <w:rPr>
          <w:rFonts w:ascii="Verdana" w:hAnsi="Verdana"/>
          <w:color w:val="000000"/>
          <w:sz w:val="20"/>
          <w:lang w:val="ru-RU"/>
        </w:rPr>
        <w:t xml:space="preserve"> или среднего беженца. Его стремление к признанию делает его беспокойным и заставляет позабыть о том, что его доход преподавателя колледжа, лектора, редактора или просто сотрудника тонкого журнала</w:t>
      </w:r>
      <w:r>
        <w:rPr>
          <w:rFonts w:ascii="Verdana" w:hAnsi="Verdana"/>
          <w:color w:val="000000"/>
          <w:sz w:val="20"/>
        </w:rPr>
        <w:t> </w:t>
      </w:r>
      <w:r w:rsidRPr="000F601E">
        <w:rPr>
          <w:rFonts w:ascii="Verdana" w:hAnsi="Verdana"/>
          <w:color w:val="000000"/>
          <w:sz w:val="20"/>
          <w:lang w:val="ru-RU"/>
        </w:rPr>
        <w:t>— ибо это наиболее частые занятия изгнанных авторов в наши дни</w:t>
      </w:r>
      <w:r>
        <w:rPr>
          <w:rFonts w:ascii="Verdana" w:hAnsi="Verdana"/>
          <w:color w:val="000000"/>
          <w:sz w:val="20"/>
        </w:rPr>
        <w:t> </w:t>
      </w:r>
      <w:r w:rsidRPr="000F601E">
        <w:rPr>
          <w:rFonts w:ascii="Verdana" w:hAnsi="Verdana"/>
          <w:color w:val="000000"/>
          <w:sz w:val="20"/>
          <w:lang w:val="ru-RU"/>
        </w:rPr>
        <w:t>— превосходит заработок чернорабочего. То есть наш герой, можно сказать, по определению, немного испорчен. Однако вид писателя, радующегося своей незначительности, тому, что его оставили в покое, своей анонимности, почти столь же редок, как зрелище какаду в Гренландии, даже при самых благоприятных обстоятельствах. Среди изгнанных писателей это явление почти совершенно отсутствует. По крайней мере, оно отсутствует в данном зале. Конечно, это можно понять, но тем не менее это печально.</w:t>
      </w:r>
    </w:p>
    <w:p w14:paraId="2E8ED381"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Печально, потому что изгнание учит нас смирению, и это лучшее, что в нем есть. Можно даже сделать следующий шаг и предположить, что изгнание является высшим уроком этой добродетели. И он особенно бесценен для писателя, потому что дает ему наидлиннейшую перспективу. «И ты далеко в человечности», как сказал Китс. Затеряться в человечестве, в толпе</w:t>
      </w:r>
      <w:r>
        <w:rPr>
          <w:rFonts w:ascii="Verdana" w:hAnsi="Verdana"/>
          <w:color w:val="000000"/>
          <w:sz w:val="20"/>
        </w:rPr>
        <w:t> </w:t>
      </w:r>
      <w:r w:rsidRPr="000F601E">
        <w:rPr>
          <w:rFonts w:ascii="Verdana" w:hAnsi="Verdana"/>
          <w:color w:val="000000"/>
          <w:sz w:val="20"/>
          <w:lang w:val="ru-RU"/>
        </w:rPr>
        <w:t>— толпе ли?</w:t>
      </w:r>
      <w:r>
        <w:rPr>
          <w:rFonts w:ascii="Verdana" w:hAnsi="Verdana"/>
          <w:color w:val="000000"/>
          <w:sz w:val="20"/>
        </w:rPr>
        <w:t> </w:t>
      </w:r>
      <w:r w:rsidRPr="000F601E">
        <w:rPr>
          <w:rFonts w:ascii="Verdana" w:hAnsi="Verdana"/>
          <w:color w:val="000000"/>
          <w:sz w:val="20"/>
          <w:lang w:val="ru-RU"/>
        </w:rPr>
        <w:t>— среди миллиардов; стать пресловутой иголкой в этом стоге сена</w:t>
      </w:r>
      <w:r>
        <w:rPr>
          <w:rFonts w:ascii="Verdana" w:hAnsi="Verdana"/>
          <w:color w:val="000000"/>
          <w:sz w:val="20"/>
        </w:rPr>
        <w:t> </w:t>
      </w:r>
      <w:r w:rsidRPr="000F601E">
        <w:rPr>
          <w:rFonts w:ascii="Verdana" w:hAnsi="Verdana"/>
          <w:color w:val="000000"/>
          <w:sz w:val="20"/>
          <w:lang w:val="ru-RU"/>
        </w:rPr>
        <w:t>— но иголкой, которую кто-то ищет,</w:t>
      </w:r>
      <w:r>
        <w:rPr>
          <w:rFonts w:ascii="Verdana" w:hAnsi="Verdana"/>
          <w:color w:val="000000"/>
          <w:sz w:val="20"/>
        </w:rPr>
        <w:t> </w:t>
      </w:r>
      <w:r w:rsidRPr="000F601E">
        <w:rPr>
          <w:rFonts w:ascii="Verdana" w:hAnsi="Verdana"/>
          <w:color w:val="000000"/>
          <w:sz w:val="20"/>
          <w:lang w:val="ru-RU"/>
        </w:rPr>
        <w:t>— вот к чему сводится изгнание. «Оставь свое тщеславие,</w:t>
      </w:r>
      <w:r>
        <w:rPr>
          <w:rFonts w:ascii="Verdana" w:hAnsi="Verdana"/>
          <w:color w:val="000000"/>
          <w:sz w:val="20"/>
        </w:rPr>
        <w:t> </w:t>
      </w:r>
      <w:r w:rsidRPr="000F601E">
        <w:rPr>
          <w:rFonts w:ascii="Verdana" w:hAnsi="Verdana"/>
          <w:color w:val="000000"/>
          <w:sz w:val="20"/>
          <w:lang w:val="ru-RU"/>
        </w:rPr>
        <w:t>— говорит оно,</w:t>
      </w:r>
      <w:r>
        <w:rPr>
          <w:rFonts w:ascii="Verdana" w:hAnsi="Verdana"/>
          <w:color w:val="000000"/>
          <w:sz w:val="20"/>
        </w:rPr>
        <w:t> </w:t>
      </w:r>
      <w:r w:rsidRPr="000F601E">
        <w:rPr>
          <w:rFonts w:ascii="Verdana" w:hAnsi="Verdana"/>
          <w:color w:val="000000"/>
          <w:sz w:val="20"/>
          <w:lang w:val="ru-RU"/>
        </w:rPr>
        <w:t>— ты всего лишь песчинка в пустыне. Соизмеряй себя не со своими собратьями по перу, но с человеческой бесконечностью: она почти такая же дурная, как и нечеловеческая. Ты должен говорить исходя из нее, а не из своих зависти и честолюбия».</w:t>
      </w:r>
    </w:p>
    <w:p w14:paraId="3854D2DB"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Ясно, что этот призыв остается неуслышанным. Почему-то комментатор жизни предпочитает предмету свое положение и, будучи в изгнании, считает его достаточно жестоким, чтобы не отягощать его еще больше. Что касается упомянутых призывов, то он находит их неуместными. Возможно, он прав, хотя призывы к смирению всегда своевременны. Ибо другая истина состоит в том, что изгнание</w:t>
      </w:r>
      <w:r>
        <w:rPr>
          <w:rFonts w:ascii="Verdana" w:hAnsi="Verdana"/>
          <w:color w:val="000000"/>
          <w:sz w:val="20"/>
        </w:rPr>
        <w:t> </w:t>
      </w:r>
      <w:r w:rsidRPr="000F601E">
        <w:rPr>
          <w:rFonts w:ascii="Verdana" w:hAnsi="Verdana"/>
          <w:color w:val="000000"/>
          <w:sz w:val="20"/>
          <w:lang w:val="ru-RU"/>
        </w:rPr>
        <w:t>— состояние метафизическое. По крайней мере, оно имеет очень сильное, очень четкое метафизическое измерение; игнорировать или избегать его</w:t>
      </w:r>
      <w:r>
        <w:rPr>
          <w:rFonts w:ascii="Verdana" w:hAnsi="Verdana"/>
          <w:color w:val="000000"/>
          <w:sz w:val="20"/>
        </w:rPr>
        <w:t> </w:t>
      </w:r>
      <w:r w:rsidRPr="000F601E">
        <w:rPr>
          <w:rFonts w:ascii="Verdana" w:hAnsi="Verdana"/>
          <w:color w:val="000000"/>
          <w:sz w:val="20"/>
          <w:lang w:val="ru-RU"/>
        </w:rPr>
        <w:t>— значит обманываться относительно смысла того, что с вами произошло, обречь себя на то, чтобы жизнь помыкала вами, окостенеть в позе непонимающей жертвы.</w:t>
      </w:r>
    </w:p>
    <w:p w14:paraId="2929F0FB"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Из-за отсутствия хороших примеров нельзя описать альтернативное поведение (хотя приходят на ум Чеслав Милош и Роберт Музиль). Возможно, это и к лучшему, поскольку мы здесь, очевидно, для того, чтобы говорить о реальности изгнания, а не о его потенциале. А реальность состоит в том, что изгнанный писатель постоянно борется и интригует, чтобы вернуть себе значимость, ведущую роль и авторитет. Его главная забота, конечно,</w:t>
      </w:r>
      <w:r>
        <w:rPr>
          <w:rFonts w:ascii="Verdana" w:hAnsi="Verdana"/>
          <w:color w:val="000000"/>
          <w:sz w:val="20"/>
        </w:rPr>
        <w:t> </w:t>
      </w:r>
      <w:r w:rsidRPr="000F601E">
        <w:rPr>
          <w:rFonts w:ascii="Verdana" w:hAnsi="Verdana"/>
          <w:color w:val="000000"/>
          <w:sz w:val="20"/>
          <w:lang w:val="ru-RU"/>
        </w:rPr>
        <w:t xml:space="preserve">— оставленный им народ; но он также хочет быть первым парнем на злобствующей деревеньке собратьев-эмигрантов. Выступая в роли страуса по отношению к метафизичности своего положения, он сосредоточивается на немедленном и осязаемом. Это означает поливание грязью коллег в сходном </w:t>
      </w:r>
      <w:r w:rsidRPr="000F601E">
        <w:rPr>
          <w:rFonts w:ascii="Verdana" w:hAnsi="Verdana"/>
          <w:color w:val="000000"/>
          <w:sz w:val="20"/>
          <w:lang w:val="ru-RU"/>
        </w:rPr>
        <w:lastRenderedPageBreak/>
        <w:t xml:space="preserve">положении, желчную полемику с публикациями соперников, бесчисленные интервью на ВВС, Немецкой волне, </w:t>
      </w:r>
      <w:r w:rsidRPr="008101B6">
        <w:rPr>
          <w:rFonts w:ascii="Verdana" w:hAnsi="Verdana"/>
          <w:color w:val="000000"/>
          <w:sz w:val="20"/>
        </w:rPr>
        <w:t>ORTF</w:t>
      </w:r>
      <w:r w:rsidRPr="000F601E">
        <w:rPr>
          <w:rFonts w:ascii="Verdana" w:hAnsi="Verdana"/>
          <w:color w:val="000000"/>
          <w:sz w:val="20"/>
          <w:lang w:val="ru-RU"/>
        </w:rPr>
        <w:t xml:space="preserve"> (Французское радио и телевидение) и Голосе Америки, открытые письма, заявления для прессы, посещение конференций</w:t>
      </w:r>
      <w:r>
        <w:rPr>
          <w:rFonts w:ascii="Verdana" w:hAnsi="Verdana"/>
          <w:color w:val="000000"/>
          <w:sz w:val="20"/>
        </w:rPr>
        <w:t> </w:t>
      </w:r>
      <w:r w:rsidRPr="000F601E">
        <w:rPr>
          <w:rFonts w:ascii="Verdana" w:hAnsi="Verdana"/>
          <w:color w:val="000000"/>
          <w:sz w:val="20"/>
          <w:lang w:val="ru-RU"/>
        </w:rPr>
        <w:t>— все что угодно. Энергия, прежде расходовавшаяся в очередях за продуктами или в душных приемных мелких чиновников, теперь высвобождена и неистовствует. Никем не сдерживаемое, тем более родней (ибо сам он сейчас, так сказать, жена Цезаря и вне подозрений</w:t>
      </w:r>
      <w:r>
        <w:rPr>
          <w:rFonts w:ascii="Verdana" w:hAnsi="Verdana"/>
          <w:color w:val="000000"/>
          <w:sz w:val="20"/>
        </w:rPr>
        <w:t> </w:t>
      </w:r>
      <w:r w:rsidRPr="000F601E">
        <w:rPr>
          <w:rFonts w:ascii="Verdana" w:hAnsi="Verdana"/>
          <w:color w:val="000000"/>
          <w:sz w:val="20"/>
          <w:lang w:val="ru-RU"/>
        </w:rPr>
        <w:t>— да и как могла бы его, возможно, грамотная, но стареющая супруга возразить записному мученику или поправить его?), эго нашего героя быстро растет в диаметре и в конечном счете, наполнившись горячим СО</w:t>
      </w:r>
      <w:r w:rsidRPr="000F601E">
        <w:rPr>
          <w:rFonts w:ascii="Verdana" w:hAnsi="Verdana"/>
          <w:color w:val="000000"/>
          <w:sz w:val="20"/>
          <w:vertAlign w:val="subscript"/>
          <w:lang w:val="ru-RU"/>
        </w:rPr>
        <w:t>2</w:t>
      </w:r>
      <w:r w:rsidRPr="000F601E">
        <w:rPr>
          <w:rFonts w:ascii="Verdana" w:hAnsi="Verdana"/>
          <w:color w:val="000000"/>
          <w:sz w:val="20"/>
          <w:lang w:val="ru-RU"/>
        </w:rPr>
        <w:t>, уносит его от действительности</w:t>
      </w:r>
      <w:r>
        <w:rPr>
          <w:rFonts w:ascii="Verdana" w:hAnsi="Verdana"/>
          <w:color w:val="000000"/>
          <w:sz w:val="20"/>
        </w:rPr>
        <w:t> </w:t>
      </w:r>
      <w:r w:rsidRPr="000F601E">
        <w:rPr>
          <w:rFonts w:ascii="Verdana" w:hAnsi="Verdana"/>
          <w:color w:val="000000"/>
          <w:sz w:val="20"/>
          <w:lang w:val="ru-RU"/>
        </w:rPr>
        <w:t>— особенно если он живет в Париже, где братья Монгольфье создали прецедент.</w:t>
      </w:r>
    </w:p>
    <w:p w14:paraId="490E835B"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Путешествие на воздушном шаре опасно и прежде всего непредсказуемо: слишком легко стать игрушкой ветров, в данном случае ветров политических. Поэтому неудивительно, что наш навигатор напряженно прислушивается ко всем прогнозам и время от времени отваживается предсказывать погоду сам. Но не погоду того места, откуда он стартует или которое попадается ему на пути, но погоду в пункте назначения, ибо наш воздухоплаватель неизменно нацелен на дом.</w:t>
      </w:r>
    </w:p>
    <w:p w14:paraId="4CD22069"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И, возможно, третья истина состоит в том, что писатель в изгнании, в общем и целом, ретроспективное, глядящее вспять существо. Другими словами, ретроспекция играет излишнюю (по сравнению с жизнями других людей) роль в его существовании, заслоняя реальность и затуманивая и без того покрытое мглой будущее. Подобно лжепророкам дантовского «Ада», его голова всегда повернута назад, и слезы или слюни стекают у него между лопатками. Элегический у него темперамент или нет</w:t>
      </w:r>
      <w:r>
        <w:rPr>
          <w:rFonts w:ascii="Verdana" w:hAnsi="Verdana"/>
          <w:color w:val="000000"/>
          <w:sz w:val="20"/>
        </w:rPr>
        <w:t> </w:t>
      </w:r>
      <w:r w:rsidRPr="000F601E">
        <w:rPr>
          <w:rFonts w:ascii="Verdana" w:hAnsi="Verdana"/>
          <w:color w:val="000000"/>
          <w:sz w:val="20"/>
          <w:lang w:val="ru-RU"/>
        </w:rPr>
        <w:t>— не так важно: обреченный за границей на узкую аудиторию, он не может не тосковать по толпам, реальным или воображаемым, оставшимся на родине. Тогда как первая наполняет его ядом, последние разогревают воображение. Даже получив возможность путешествовать, даже немного попутешествовав, в своих писаниях он будет держаться знакомого материала из своего прошлого, производя, так сказать, продолжения своих предыдущих опусов. Если заговорить с ним на эту тему, писатель-эмигрант, весьма вероятно, вспомнит Рим Овидия, Флоренцию Данте и</w:t>
      </w:r>
      <w:r>
        <w:rPr>
          <w:rFonts w:ascii="Verdana" w:hAnsi="Verdana"/>
          <w:color w:val="000000"/>
          <w:sz w:val="20"/>
        </w:rPr>
        <w:t> </w:t>
      </w:r>
      <w:r w:rsidRPr="000F601E">
        <w:rPr>
          <w:rFonts w:ascii="Verdana" w:hAnsi="Verdana"/>
          <w:color w:val="000000"/>
          <w:sz w:val="20"/>
          <w:lang w:val="ru-RU"/>
        </w:rPr>
        <w:t>— после небольшой паузы</w:t>
      </w:r>
      <w:r>
        <w:rPr>
          <w:rFonts w:ascii="Verdana" w:hAnsi="Verdana"/>
          <w:color w:val="000000"/>
          <w:sz w:val="20"/>
        </w:rPr>
        <w:t> </w:t>
      </w:r>
      <w:r w:rsidRPr="000F601E">
        <w:rPr>
          <w:rFonts w:ascii="Verdana" w:hAnsi="Verdana"/>
          <w:color w:val="000000"/>
          <w:sz w:val="20"/>
          <w:lang w:val="ru-RU"/>
        </w:rPr>
        <w:t>— Дублин Джойса.</w:t>
      </w:r>
    </w:p>
    <w:p w14:paraId="34323AA1"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В общем, мы имеем родословную, и гораздо более длинную, чем эта. При желании мы можем проследить ее вплоть до Адама. И тем не менее мы должны быть осторожны насчет того места, которое она стремится занять в сознании аудитории и нашем собственном. Все мы знаем, что случается со многими благородными семействами в потомстве или во время революции. Фамильные дерева никогда не составляют и не застят леса; а лес сейчас надвигается. Я смешиваю метафоры, но, возможно, мне послужит оправданием то, что ожидать для себя такого будущего, которое мы учреждаем для вышеупомянутых немногих, скорее неблагоразумно, нежели нескромно. Конечно, писатель всегда смотрит на себя глазами потомков, а изгнанный писатель</w:t>
      </w:r>
      <w:r>
        <w:rPr>
          <w:rFonts w:ascii="Verdana" w:hAnsi="Verdana"/>
          <w:color w:val="000000"/>
          <w:sz w:val="20"/>
        </w:rPr>
        <w:t> </w:t>
      </w:r>
      <w:r w:rsidRPr="000F601E">
        <w:rPr>
          <w:rFonts w:ascii="Verdana" w:hAnsi="Verdana"/>
          <w:color w:val="000000"/>
          <w:sz w:val="20"/>
          <w:lang w:val="ru-RU"/>
        </w:rPr>
        <w:t>— особенно, воодушевленный, между прочим, не столько искусственным забвением, которому его предали в его бывшем государстве, сколько тем, как армия свободнорыночных критиков превозносит его современников. Однако следует быть осторожным с самоотстранением такого рода единственно по той причине, что при демографическом взрыве литература также принимает размеры явления демографического. На одного читателя сегодня просто слишком много писателей. Несколько десятилетий назад взрослый человек, раздумывающий о том, какие книги или каких авторов еще предстоит прочесть, как правило, довольствовался тридцатью-сорока именами; сейчас эти имена исчислялись бы тысячами. Сегодня мы заходим в книжный магазин так же, как в магазин пластинок. Целой жизни не хватило бы на прослушивание всех этих групп и солистов. И очень немногие среди этих тысяч</w:t>
      </w:r>
      <w:r>
        <w:rPr>
          <w:rFonts w:ascii="Verdana" w:hAnsi="Verdana"/>
          <w:color w:val="000000"/>
          <w:sz w:val="20"/>
        </w:rPr>
        <w:t> </w:t>
      </w:r>
      <w:r w:rsidRPr="000F601E">
        <w:rPr>
          <w:rFonts w:ascii="Verdana" w:hAnsi="Verdana"/>
          <w:color w:val="000000"/>
          <w:sz w:val="20"/>
          <w:lang w:val="ru-RU"/>
        </w:rPr>
        <w:t>— изгнанники или просто хорошие писатели. Но публика упорно читает их, а не вас, несмотря на весь ваш ореол, не потому, что она извращена или дезориентирована, но потому, что статистически она на стороне нормальности и макулатуры. Другими словами, она хочет читать о самой себе. На любой улице любого города мира в любое время дня и ночи тех, кто никогда не слышал о вас, больше, чем тех, кто слышал.</w:t>
      </w:r>
    </w:p>
    <w:p w14:paraId="06000E34"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 xml:space="preserve">Нынешний интерес к литературе изгнанников связан, конечно, с ростом тираний. Возможно, это дает надежду на будущего читателя, хотя лучше обходиться без </w:t>
      </w:r>
      <w:r w:rsidRPr="000F601E">
        <w:rPr>
          <w:rFonts w:ascii="Verdana" w:hAnsi="Verdana"/>
          <w:color w:val="000000"/>
          <w:sz w:val="20"/>
          <w:lang w:val="ru-RU"/>
        </w:rPr>
        <w:lastRenderedPageBreak/>
        <w:t>такого рода подстраховки. Отчасти из-за этого благородного предостережения, но главным образом потому, что он не может представить себе будущее иначе, как в блеске своего триумфального возвращения, изгнанный писатель держится прежних ориентиров. А почему бы и нет? Почему он должен пытаться искать новые, почему он должен хлопотать о том, чтобы зондировать будущее каким-то иным образом, если оно все равно непредсказуемо? Старая добрая писанина сослужила ему хорошую службу по крайней мере однажды: она заработала ему изгнание. А изгнание в конечном счете</w:t>
      </w:r>
      <w:r>
        <w:rPr>
          <w:rFonts w:ascii="Verdana" w:hAnsi="Verdana"/>
          <w:color w:val="000000"/>
          <w:sz w:val="20"/>
        </w:rPr>
        <w:t> </w:t>
      </w:r>
      <w:r w:rsidRPr="000F601E">
        <w:rPr>
          <w:rFonts w:ascii="Verdana" w:hAnsi="Verdana"/>
          <w:color w:val="000000"/>
          <w:sz w:val="20"/>
          <w:lang w:val="ru-RU"/>
        </w:rPr>
        <w:t>— род успеха. Почему бы не попробовать еще раз? Почему бы не проехаться на уже объезженном еще немного? Кроме всего прочего, сейчас она представляет этнографический материал и идет нарасхват у вашего западного, северного или (если у вас не заладилось с тиранией правого крыла) даже восточного издателя. И в игре на привычном поле всегда есть вероятность шедевра, которая соблазняет и вашего издателя или, по крайней мере, позволит будущим исследователям рассуждать об «элементе мифотворчества» в ваших произведениях.</w:t>
      </w:r>
    </w:p>
    <w:p w14:paraId="4B2DA0F4"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Но как бы практично ни выглядели эти факторы, они занимают второе или третье место в ряду тех, что приковывают взгляд изгнанного писателя к его прошлому. Главное объяснение заключается в вышеупомянутом ретроспективном механизме, который сам собой запускается внутри индивидуума при малейшем проявлении непривычности окружения. Иногда достаточно формы кленового листа, а у каждого дерева этих листьев тысячи. На животном уровне этот ретроспективный механизм постоянно работает в изгнанном писателе, почти всегда неведомо для него. Будь оно приятным или гнетущим, прошлое</w:t>
      </w:r>
      <w:r>
        <w:rPr>
          <w:rFonts w:ascii="Verdana" w:hAnsi="Verdana"/>
          <w:color w:val="000000"/>
          <w:sz w:val="20"/>
        </w:rPr>
        <w:t> </w:t>
      </w:r>
      <w:r w:rsidRPr="000F601E">
        <w:rPr>
          <w:rFonts w:ascii="Verdana" w:hAnsi="Verdana"/>
          <w:color w:val="000000"/>
          <w:sz w:val="20"/>
          <w:lang w:val="ru-RU"/>
        </w:rPr>
        <w:t>— всегда безопасная территория, хотя бы потому, что оно уже прожито; и способность нашего вида возвращаться вспять</w:t>
      </w:r>
      <w:r>
        <w:rPr>
          <w:rFonts w:ascii="Verdana" w:hAnsi="Verdana"/>
          <w:color w:val="000000"/>
          <w:sz w:val="20"/>
        </w:rPr>
        <w:t> </w:t>
      </w:r>
      <w:r w:rsidRPr="000F601E">
        <w:rPr>
          <w:rFonts w:ascii="Verdana" w:hAnsi="Verdana"/>
          <w:color w:val="000000"/>
          <w:sz w:val="20"/>
          <w:lang w:val="ru-RU"/>
        </w:rPr>
        <w:t>— особенно в мыслях или в мечтах, поскольку там мы тоже в безопасности,</w:t>
      </w:r>
      <w:r>
        <w:rPr>
          <w:rFonts w:ascii="Verdana" w:hAnsi="Verdana"/>
          <w:color w:val="000000"/>
          <w:sz w:val="20"/>
        </w:rPr>
        <w:t> </w:t>
      </w:r>
      <w:r w:rsidRPr="000F601E">
        <w:rPr>
          <w:rFonts w:ascii="Verdana" w:hAnsi="Verdana"/>
          <w:color w:val="000000"/>
          <w:sz w:val="20"/>
          <w:lang w:val="ru-RU"/>
        </w:rPr>
        <w:t>— чрезвычайно сильна во всех нас и совершенно независима от окружающей реальности. Однако этот механизм был встроен в нас не для того, чтобы лелеять или удерживать прошлое (в конечном счете мы не делаем ни того ни другого), но скорее чтобы отсрочить приход настоящего</w:t>
      </w:r>
      <w:r>
        <w:rPr>
          <w:rFonts w:ascii="Verdana" w:hAnsi="Verdana"/>
          <w:color w:val="000000"/>
          <w:sz w:val="20"/>
        </w:rPr>
        <w:t> </w:t>
      </w:r>
      <w:r w:rsidRPr="000F601E">
        <w:rPr>
          <w:rFonts w:ascii="Verdana" w:hAnsi="Verdana"/>
          <w:color w:val="000000"/>
          <w:sz w:val="20"/>
          <w:lang w:val="ru-RU"/>
        </w:rPr>
        <w:t>— другими словами, несколько замедлить ход времени. Смотри роковое восклицание гётевского Фауста.</w:t>
      </w:r>
    </w:p>
    <w:p w14:paraId="30849618"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Все дело с нашим изгнанным писателем в том, что, подобно гётевскому Фаусту, он тоже цепляется за свое «прекрасное» или не столь прекрасное «мгновенье», правда, не ради его созерцания, но для отсрочки следующего. И не потому, что он хочет снова быть молодым; он просто не хочет, чтобы наступило завтра, ибо он знает, что оно может отредактировать то, что он созерцает. И чем больше на него давит завтрашний день, тем упрямее он становится. В этом упрямстве есть чрезвычайная ценность: если повезет, оно может достичь такой силы и концентрации, что мы и вправду получим замечательное произведение (читающая публика и издатели чувствуют это и</w:t>
      </w:r>
      <w:r>
        <w:rPr>
          <w:rFonts w:ascii="Verdana" w:hAnsi="Verdana"/>
          <w:color w:val="000000"/>
          <w:sz w:val="20"/>
        </w:rPr>
        <w:t> </w:t>
      </w:r>
      <w:r w:rsidRPr="000F601E">
        <w:rPr>
          <w:rFonts w:ascii="Verdana" w:hAnsi="Verdana"/>
          <w:color w:val="000000"/>
          <w:sz w:val="20"/>
          <w:lang w:val="ru-RU"/>
        </w:rPr>
        <w:t>— как я уже сказал</w:t>
      </w:r>
      <w:r>
        <w:rPr>
          <w:rFonts w:ascii="Verdana" w:hAnsi="Verdana"/>
          <w:color w:val="000000"/>
          <w:sz w:val="20"/>
        </w:rPr>
        <w:t> </w:t>
      </w:r>
      <w:r w:rsidRPr="000F601E">
        <w:rPr>
          <w:rFonts w:ascii="Verdana" w:hAnsi="Verdana"/>
          <w:color w:val="000000"/>
          <w:sz w:val="20"/>
          <w:lang w:val="ru-RU"/>
        </w:rPr>
        <w:t>— следят за литературой изгнанников).</w:t>
      </w:r>
    </w:p>
    <w:p w14:paraId="697EEE4F"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Однако чаще это упрямство преобразуется в монотонную ностальгию, которая является, грубо говоря, простым неумением справляться с реальностью настоящего и неопределенностью будущего.</w:t>
      </w:r>
    </w:p>
    <w:p w14:paraId="45893380"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Можно, конечно, несколько поправить дело, изменив манеру изложения, сделав ее более авангардной, приправив вещь доброй долей эротики, насилия, сквернословия и т.</w:t>
      </w:r>
      <w:r w:rsidRPr="008101B6">
        <w:rPr>
          <w:rFonts w:ascii="Verdana" w:hAnsi="Verdana"/>
          <w:color w:val="000000"/>
          <w:sz w:val="20"/>
        </w:rPr>
        <w:t> </w:t>
      </w:r>
      <w:r w:rsidRPr="000F601E">
        <w:rPr>
          <w:rFonts w:ascii="Verdana" w:hAnsi="Verdana"/>
          <w:color w:val="000000"/>
          <w:sz w:val="20"/>
          <w:lang w:val="ru-RU"/>
        </w:rPr>
        <w:t>д. по примеру наших конкурентоспособных коллег. Но стилистические сдвиги и новации сильно зависят от состояния литературного языка в отечестве, связи с которым не были порваны. Что касается приправы, то ни один писатель, будь он изгнан или нет, никогда не признает влияния на себя современников. Возможно, дополнительная истина состоит в том, что изгнание замедляет стилистическую эволюцию писателя, что оно делает его более консервативным. Стиль</w:t>
      </w:r>
      <w:r>
        <w:rPr>
          <w:rFonts w:ascii="Verdana" w:hAnsi="Verdana"/>
          <w:color w:val="000000"/>
          <w:sz w:val="20"/>
        </w:rPr>
        <w:t> </w:t>
      </w:r>
      <w:r w:rsidRPr="000F601E">
        <w:rPr>
          <w:rFonts w:ascii="Verdana" w:hAnsi="Verdana"/>
          <w:color w:val="000000"/>
          <w:sz w:val="20"/>
          <w:lang w:val="ru-RU"/>
        </w:rPr>
        <w:t>— не столько человек, сколько его нервы, и в целом изгнание предоставляет человеческим нервам меньше раздражителей, чем отечество. Это положение, следует добавить, немного беспокоит изгнанного писателя не только потому, что он считает существование «там» более подлинным в сравнении с собственным (по определению и со всеми вытекающими или воображаемыми последствиями для нормального литературного процесса), но и потому, что в его уме живет подозрение насчет маятникообразной зависимости, или соотношения, между тамошними раздражителями и его родным языком.</w:t>
      </w:r>
    </w:p>
    <w:p w14:paraId="3B89976F"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 xml:space="preserve">В изгнании оказываешься по ряду различных причин и под влиянием некоторых обстоятельств. Одни из них выглядят лучше, другие хуже, но это отличие перестает </w:t>
      </w:r>
      <w:r w:rsidRPr="000F601E">
        <w:rPr>
          <w:rFonts w:ascii="Verdana" w:hAnsi="Verdana"/>
          <w:color w:val="000000"/>
          <w:sz w:val="20"/>
          <w:lang w:val="ru-RU"/>
        </w:rPr>
        <w:lastRenderedPageBreak/>
        <w:t>иметь значение к моменту чтения некролога. На книжной полке ваше место будет занято не вами, но вашей книгой. И до тех пор пока будут настаивать на различии между искусством и жизнью, лучше, если скверной сочтут вашу жизнь, а не вашу книгу, чем наоборот. Конечно, есть вероятность, что интереса не вызовет ни то, ни другое.</w:t>
      </w:r>
    </w:p>
    <w:p w14:paraId="28834050"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Жизнь в изгнании, за границей, в чуждой стихии есть, в сущности, предварение вашей литературной судьбы, затерянности на полке среди тех, с кем вас роднит лишь первая буква фамилии. Вот вы в читальном зале какой-то гигантской библиотеки, в виде книги, еще раскрытой... Чтобы вас не захлопнули и не поставили на полку, вы должны рассказать вашему читателю, который думает, что он все знает, о чем-то качественно новом</w:t>
      </w:r>
      <w:r>
        <w:rPr>
          <w:rFonts w:ascii="Verdana" w:hAnsi="Verdana"/>
          <w:color w:val="000000"/>
          <w:sz w:val="20"/>
        </w:rPr>
        <w:t> </w:t>
      </w:r>
      <w:r w:rsidRPr="000F601E">
        <w:rPr>
          <w:rFonts w:ascii="Verdana" w:hAnsi="Verdana"/>
          <w:color w:val="000000"/>
          <w:sz w:val="20"/>
          <w:lang w:val="ru-RU"/>
        </w:rPr>
        <w:t>— в его мире и в нем самом. Если это слишком будоражит мысль, пусть так оно и будет, потому что в этом вся игра и состоит и потому что дистанция, которую изгнание пролагает между автором и его протагонистами, иногда вынуждает прибегнуть к астрономическим или библейским цифрам.</w:t>
      </w:r>
    </w:p>
    <w:p w14:paraId="4E46FF60"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Это и заставляет думать, что «изгнание», возможно, не самый подходящий термин для описания положения писателя, вынужденного (государством, страхом, бедностью, скукой) покинуть свою страну. «Изгнание», в лучшем случае, охватывает сам момент отъезда, исключения: то, что за этим следует, слишком удобно и слишком автономно, чтобы именоваться этим термином, который предполагает вполне понятное горе. Наше собрание свидетельствует о том, что если у нас и есть нечто общее, то ему не хватает названия. Испытываем ли мы равную степень отчаяния, леди и джентльмены? Равным ли образом разлучены мы с нашей аудиторией? Все ли мы живем в Париже? Нет, но что нас связывает</w:t>
      </w:r>
      <w:r>
        <w:rPr>
          <w:rFonts w:ascii="Verdana" w:hAnsi="Verdana"/>
          <w:color w:val="000000"/>
          <w:sz w:val="20"/>
        </w:rPr>
        <w:t> </w:t>
      </w:r>
      <w:r w:rsidRPr="000F601E">
        <w:rPr>
          <w:rFonts w:ascii="Verdana" w:hAnsi="Verdana"/>
          <w:color w:val="000000"/>
          <w:sz w:val="20"/>
          <w:lang w:val="ru-RU"/>
        </w:rPr>
        <w:t>— это сходная с книжной судьба: такое же лежание</w:t>
      </w:r>
      <w:r>
        <w:rPr>
          <w:rFonts w:ascii="Verdana" w:hAnsi="Verdana"/>
          <w:color w:val="000000"/>
          <w:sz w:val="20"/>
        </w:rPr>
        <w:t> </w:t>
      </w:r>
      <w:r w:rsidRPr="000F601E">
        <w:rPr>
          <w:rFonts w:ascii="Verdana" w:hAnsi="Verdana"/>
          <w:color w:val="000000"/>
          <w:sz w:val="20"/>
          <w:lang w:val="ru-RU"/>
        </w:rPr>
        <w:t>— буквальное или символическое</w:t>
      </w:r>
      <w:r>
        <w:rPr>
          <w:rFonts w:ascii="Verdana" w:hAnsi="Verdana"/>
          <w:color w:val="000000"/>
          <w:sz w:val="20"/>
        </w:rPr>
        <w:t> </w:t>
      </w:r>
      <w:r w:rsidRPr="000F601E">
        <w:rPr>
          <w:rFonts w:ascii="Verdana" w:hAnsi="Verdana"/>
          <w:color w:val="000000"/>
          <w:sz w:val="20"/>
          <w:lang w:val="ru-RU"/>
        </w:rPr>
        <w:t>— раскрытыми на столе или на полу гигантской библиотеки, в разных ее концах, чтобы быть попранными или поднятыми любопытствующим читателем или</w:t>
      </w:r>
      <w:r>
        <w:rPr>
          <w:rFonts w:ascii="Verdana" w:hAnsi="Verdana"/>
          <w:color w:val="000000"/>
          <w:sz w:val="20"/>
        </w:rPr>
        <w:t> </w:t>
      </w:r>
      <w:r w:rsidRPr="000F601E">
        <w:rPr>
          <w:rFonts w:ascii="Verdana" w:hAnsi="Verdana"/>
          <w:color w:val="000000"/>
          <w:sz w:val="20"/>
          <w:lang w:val="ru-RU"/>
        </w:rPr>
        <w:t>— хуже</w:t>
      </w:r>
      <w:r>
        <w:rPr>
          <w:rFonts w:ascii="Verdana" w:hAnsi="Verdana"/>
          <w:color w:val="000000"/>
          <w:sz w:val="20"/>
        </w:rPr>
        <w:t> </w:t>
      </w:r>
      <w:r w:rsidRPr="000F601E">
        <w:rPr>
          <w:rFonts w:ascii="Verdana" w:hAnsi="Verdana"/>
          <w:color w:val="000000"/>
          <w:sz w:val="20"/>
          <w:lang w:val="ru-RU"/>
        </w:rPr>
        <w:t>— добросовестным библиотекарем. То качественно новое, что мы можем сообщить этому читателю,</w:t>
      </w:r>
      <w:r>
        <w:rPr>
          <w:rFonts w:ascii="Verdana" w:hAnsi="Verdana"/>
          <w:color w:val="000000"/>
          <w:sz w:val="20"/>
        </w:rPr>
        <w:t> </w:t>
      </w:r>
      <w:r w:rsidRPr="000F601E">
        <w:rPr>
          <w:rFonts w:ascii="Verdana" w:hAnsi="Verdana"/>
          <w:color w:val="000000"/>
          <w:sz w:val="20"/>
          <w:lang w:val="ru-RU"/>
        </w:rPr>
        <w:t>— автономное, как у космического путешественника, сознание, которое посещает, я уверен, каждого из нас, но чьи визиты большею частью наших страниц игнорируются.</w:t>
      </w:r>
    </w:p>
    <w:p w14:paraId="14BFD633"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Делаем мы это, так сказать, по практическим соображениям или ради чистоты жанра. Потому что путь автономности ведет либо к безумию, либо к той степени холодности, которая скорее ассоциируется с бледнолицыми местными жителями, нежели с пылким изгнанником. Однако другой путь приводит</w:t>
      </w:r>
      <w:r>
        <w:rPr>
          <w:rFonts w:ascii="Verdana" w:hAnsi="Verdana"/>
          <w:color w:val="000000"/>
          <w:sz w:val="20"/>
        </w:rPr>
        <w:t> </w:t>
      </w:r>
      <w:r w:rsidRPr="000F601E">
        <w:rPr>
          <w:rFonts w:ascii="Verdana" w:hAnsi="Verdana"/>
          <w:color w:val="000000"/>
          <w:sz w:val="20"/>
          <w:lang w:val="ru-RU"/>
        </w:rPr>
        <w:t>— и тоже довольно скоро</w:t>
      </w:r>
      <w:r>
        <w:rPr>
          <w:rFonts w:ascii="Verdana" w:hAnsi="Verdana"/>
          <w:color w:val="000000"/>
          <w:sz w:val="20"/>
        </w:rPr>
        <w:t> </w:t>
      </w:r>
      <w:r w:rsidRPr="000F601E">
        <w:rPr>
          <w:rFonts w:ascii="Verdana" w:hAnsi="Verdana"/>
          <w:color w:val="000000"/>
          <w:sz w:val="20"/>
          <w:lang w:val="ru-RU"/>
        </w:rPr>
        <w:t>— к банальности. Возможно, все это выглядит для вас типично русской раздачей руководящих указаний в области литературы, тогда как это просто реакция одного человека, обнаружившего многих изгнанных авторов</w:t>
      </w:r>
      <w:r>
        <w:rPr>
          <w:rFonts w:ascii="Verdana" w:hAnsi="Verdana"/>
          <w:color w:val="000000"/>
          <w:sz w:val="20"/>
        </w:rPr>
        <w:t> </w:t>
      </w:r>
      <w:r w:rsidRPr="000F601E">
        <w:rPr>
          <w:rFonts w:ascii="Verdana" w:hAnsi="Verdana"/>
          <w:color w:val="000000"/>
          <w:sz w:val="20"/>
          <w:lang w:val="ru-RU"/>
        </w:rPr>
        <w:t>— в первую очередь русских</w:t>
      </w:r>
      <w:r>
        <w:rPr>
          <w:rFonts w:ascii="Verdana" w:hAnsi="Verdana"/>
          <w:color w:val="000000"/>
          <w:sz w:val="20"/>
        </w:rPr>
        <w:t> </w:t>
      </w:r>
      <w:r w:rsidRPr="000F601E">
        <w:rPr>
          <w:rFonts w:ascii="Verdana" w:hAnsi="Verdana"/>
          <w:color w:val="000000"/>
          <w:sz w:val="20"/>
          <w:lang w:val="ru-RU"/>
        </w:rPr>
        <w:t>— на стороне банальности. Это большая потеря, потому что еще одна истина нашего положения состоит в том, что оно в огромной степени ускоряет профессиональное бегство</w:t>
      </w:r>
      <w:r>
        <w:rPr>
          <w:rFonts w:ascii="Verdana" w:hAnsi="Verdana"/>
          <w:color w:val="000000"/>
          <w:sz w:val="20"/>
        </w:rPr>
        <w:t> </w:t>
      </w:r>
      <w:r w:rsidRPr="000F601E">
        <w:rPr>
          <w:rFonts w:ascii="Verdana" w:hAnsi="Verdana"/>
          <w:color w:val="000000"/>
          <w:sz w:val="20"/>
          <w:lang w:val="ru-RU"/>
        </w:rPr>
        <w:t>— или сползание</w:t>
      </w:r>
      <w:r>
        <w:rPr>
          <w:rFonts w:ascii="Verdana" w:hAnsi="Verdana"/>
          <w:color w:val="000000"/>
          <w:sz w:val="20"/>
        </w:rPr>
        <w:t> </w:t>
      </w:r>
      <w:r w:rsidRPr="000F601E">
        <w:rPr>
          <w:rFonts w:ascii="Verdana" w:hAnsi="Verdana"/>
          <w:color w:val="000000"/>
          <w:sz w:val="20"/>
          <w:lang w:val="ru-RU"/>
        </w:rPr>
        <w:t>— в изоляцию, в абсолютную перспективу: к состоянию, при котором все, с чем человек остается,</w:t>
      </w:r>
      <w:r>
        <w:rPr>
          <w:rFonts w:ascii="Verdana" w:hAnsi="Verdana"/>
          <w:color w:val="000000"/>
          <w:sz w:val="20"/>
        </w:rPr>
        <w:t> </w:t>
      </w:r>
      <w:r w:rsidRPr="000F601E">
        <w:rPr>
          <w:rFonts w:ascii="Verdana" w:hAnsi="Verdana"/>
          <w:color w:val="000000"/>
          <w:sz w:val="20"/>
          <w:lang w:val="ru-RU"/>
        </w:rPr>
        <w:t>— это он сам и его язык, и между ними никого и ничего. За одну ночь изгнание переносит вас туда, куда в обычных условиях добираться пришлось бы целую жизнь. Если это звучит для вас как реклама, пусть так, потому что пора эту идею распространить. Потому что я искренне желаю, чтобы она обрела больше потребителей. Возможно, поможет метафора: изгнанный писатель похож на собаку или человека, запущенных в космос в капсуле (конечно, больше на собаку, чем на человека, потому что обратно вас никогда не вернут). И ваша капсула</w:t>
      </w:r>
      <w:r>
        <w:rPr>
          <w:rFonts w:ascii="Verdana" w:hAnsi="Verdana"/>
          <w:color w:val="000000"/>
          <w:sz w:val="20"/>
        </w:rPr>
        <w:t> </w:t>
      </w:r>
      <w:r w:rsidRPr="000F601E">
        <w:rPr>
          <w:rFonts w:ascii="Verdana" w:hAnsi="Verdana"/>
          <w:color w:val="000000"/>
          <w:sz w:val="20"/>
          <w:lang w:val="ru-RU"/>
        </w:rPr>
        <w:t>— это ваш язык. Чтобы закончить с этой метафорой, следует добавить, что вскоре пассажир капсулы обнаруживает, что гравитация направлена не к земле, а от нее.</w:t>
      </w:r>
    </w:p>
    <w:p w14:paraId="1E893194"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Для человека нашей профессии состояние, которое мы называем изгнанием, прежде всего событие лингвистическое: выброшенный из родного языка, он отступает в него. И из его, скажем, меча язык превращается в его щит, в его капсулу. То, что начиналось как частная, интимная связь с языком, в изгнании становится судьбой</w:t>
      </w:r>
      <w:r>
        <w:rPr>
          <w:rFonts w:ascii="Verdana" w:hAnsi="Verdana"/>
          <w:color w:val="000000"/>
          <w:sz w:val="20"/>
        </w:rPr>
        <w:t> </w:t>
      </w:r>
      <w:r w:rsidRPr="000F601E">
        <w:rPr>
          <w:rFonts w:ascii="Verdana" w:hAnsi="Verdana"/>
          <w:color w:val="000000"/>
          <w:sz w:val="20"/>
          <w:lang w:val="ru-RU"/>
        </w:rPr>
        <w:t>— даже прежде, чем стать одержимостью или долгом. Живой язык, по определению, имеет центробежную склонность</w:t>
      </w:r>
      <w:r>
        <w:rPr>
          <w:rFonts w:ascii="Verdana" w:hAnsi="Verdana"/>
          <w:color w:val="000000"/>
          <w:sz w:val="20"/>
        </w:rPr>
        <w:t> </w:t>
      </w:r>
      <w:r w:rsidRPr="000F601E">
        <w:rPr>
          <w:rFonts w:ascii="Verdana" w:hAnsi="Verdana"/>
          <w:color w:val="000000"/>
          <w:sz w:val="20"/>
          <w:lang w:val="ru-RU"/>
        </w:rPr>
        <w:t xml:space="preserve">— и силу; он старается покрыть как можно большее пространство и заполнить как можно больше пустот. </w:t>
      </w:r>
      <w:r w:rsidRPr="000F601E">
        <w:rPr>
          <w:rFonts w:ascii="Verdana" w:hAnsi="Verdana"/>
          <w:color w:val="000000"/>
          <w:sz w:val="20"/>
          <w:lang w:val="ru-RU"/>
        </w:rPr>
        <w:lastRenderedPageBreak/>
        <w:t>Отсюда демографический взрыв, и отсюда ваше автономное движение вовне, во владения телескопа или молитвы.</w:t>
      </w:r>
    </w:p>
    <w:p w14:paraId="103FC672"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Так сказать, мы все работаем на словарь. Потому что литература и есть словарь, компендиум значений для той или иной человеческой участи, для того или иного опыта. Это словарь языка, на котором жизнь говорит с человеком. Функция литературы состоит в том, чтобы уберечь следующего, вновь прибывшего от попадания в старую ловушку или помочь ему осознать, если он все-таки в нее попадет, что он угодил в тавтологию. Таким образом, он будет не так потрясен и в каком-то смысле более свободен. Ибо знать значение жизненных терминов, того, что происходит с вами,</w:t>
      </w:r>
      <w:r>
        <w:rPr>
          <w:rFonts w:ascii="Verdana" w:hAnsi="Verdana"/>
          <w:color w:val="000000"/>
          <w:sz w:val="20"/>
        </w:rPr>
        <w:t> </w:t>
      </w:r>
      <w:r w:rsidRPr="000F601E">
        <w:rPr>
          <w:rFonts w:ascii="Verdana" w:hAnsi="Verdana"/>
          <w:color w:val="000000"/>
          <w:sz w:val="20"/>
          <w:lang w:val="ru-RU"/>
        </w:rPr>
        <w:t>— освобождение. Мне кажется, что состояние, которое мы называем изгнанием, заслуживает более пристального рассмотрения; что, знаменитое своей болью, оно должно стать известно также своей притупляющей боль бесконечностью, забывчивостью, своим отстранением, безразличием, своими ужасающими человеческими и нечеловеческими перспективами, для которых у нас нет другого мерила, кроме нас самих.</w:t>
      </w:r>
    </w:p>
    <w:p w14:paraId="79ACC86B"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Мы должны облегчить это состояние</w:t>
      </w:r>
      <w:r>
        <w:rPr>
          <w:rFonts w:ascii="Verdana" w:hAnsi="Verdana"/>
          <w:color w:val="000000"/>
          <w:sz w:val="20"/>
        </w:rPr>
        <w:t> </w:t>
      </w:r>
      <w:r w:rsidRPr="000F601E">
        <w:rPr>
          <w:rFonts w:ascii="Verdana" w:hAnsi="Verdana"/>
          <w:color w:val="000000"/>
          <w:sz w:val="20"/>
          <w:lang w:val="ru-RU"/>
        </w:rPr>
        <w:t>— если мы не можем сделать его безопасней</w:t>
      </w:r>
      <w:r>
        <w:rPr>
          <w:rFonts w:ascii="Verdana" w:hAnsi="Verdana"/>
          <w:color w:val="000000"/>
          <w:sz w:val="20"/>
        </w:rPr>
        <w:t> </w:t>
      </w:r>
      <w:r w:rsidRPr="000F601E">
        <w:rPr>
          <w:rFonts w:ascii="Verdana" w:hAnsi="Verdana"/>
          <w:color w:val="000000"/>
          <w:sz w:val="20"/>
          <w:lang w:val="ru-RU"/>
        </w:rPr>
        <w:t>— другому человеку. И единственный способ для этого</w:t>
      </w:r>
      <w:r>
        <w:rPr>
          <w:rFonts w:ascii="Verdana" w:hAnsi="Verdana"/>
          <w:color w:val="000000"/>
          <w:sz w:val="20"/>
        </w:rPr>
        <w:t> </w:t>
      </w:r>
      <w:r w:rsidRPr="000F601E">
        <w:rPr>
          <w:rFonts w:ascii="Verdana" w:hAnsi="Verdana"/>
          <w:color w:val="000000"/>
          <w:sz w:val="20"/>
          <w:lang w:val="ru-RU"/>
        </w:rPr>
        <w:t>— сделать так, чтоб он меньше боялся,</w:t>
      </w:r>
      <w:r>
        <w:rPr>
          <w:rFonts w:ascii="Verdana" w:hAnsi="Verdana"/>
          <w:color w:val="000000"/>
          <w:sz w:val="20"/>
        </w:rPr>
        <w:t> </w:t>
      </w:r>
      <w:r w:rsidRPr="000F601E">
        <w:rPr>
          <w:rFonts w:ascii="Verdana" w:hAnsi="Verdana"/>
          <w:color w:val="000000"/>
          <w:sz w:val="20"/>
          <w:lang w:val="ru-RU"/>
        </w:rPr>
        <w:t>— представить ему полную меру изгнания, то есть столько, сколько мы сами сумеем усвоить. Мы можем спорить о нашей ответственности и лояльности (по отношению к нашим современникам, отечествам, неотечествам, культурам, традициям и т.</w:t>
      </w:r>
      <w:r w:rsidRPr="008101B6">
        <w:rPr>
          <w:rFonts w:ascii="Verdana" w:hAnsi="Verdana"/>
          <w:color w:val="000000"/>
          <w:sz w:val="20"/>
        </w:rPr>
        <w:t> </w:t>
      </w:r>
      <w:r w:rsidRPr="000F601E">
        <w:rPr>
          <w:rFonts w:ascii="Verdana" w:hAnsi="Verdana"/>
          <w:color w:val="000000"/>
          <w:sz w:val="20"/>
          <w:lang w:val="ru-RU"/>
        </w:rPr>
        <w:t>д.) до бесконечности, но эта ответственность за другого человека или, скорее, возможность сделать его</w:t>
      </w:r>
      <w:r>
        <w:rPr>
          <w:rFonts w:ascii="Verdana" w:hAnsi="Verdana"/>
          <w:color w:val="000000"/>
          <w:sz w:val="20"/>
        </w:rPr>
        <w:t> </w:t>
      </w:r>
      <w:r w:rsidRPr="000F601E">
        <w:rPr>
          <w:rFonts w:ascii="Verdana" w:hAnsi="Verdana"/>
          <w:color w:val="000000"/>
          <w:sz w:val="20"/>
          <w:lang w:val="ru-RU"/>
        </w:rPr>
        <w:t>— сколь бы умозрительно ни выглядели его потребности и он сам</w:t>
      </w:r>
      <w:r>
        <w:rPr>
          <w:rFonts w:ascii="Verdana" w:hAnsi="Verdana"/>
          <w:color w:val="000000"/>
          <w:sz w:val="20"/>
        </w:rPr>
        <w:t> </w:t>
      </w:r>
      <w:r w:rsidRPr="000F601E">
        <w:rPr>
          <w:rFonts w:ascii="Verdana" w:hAnsi="Verdana"/>
          <w:color w:val="000000"/>
          <w:sz w:val="20"/>
          <w:lang w:val="ru-RU"/>
        </w:rPr>
        <w:t>— несколько более свободным не должна быть предметом спора. Я прошу прощения, если на чей-то слух это слишком велеречиво и преисполнено гуманизма. Хотя, в сущности, эти различия пролегают не столько в сфере гуманизма, сколько в области детерминизма, впрочем, нам не следует входить в такие тонкости. Я лишь хочу сказать, буде такая возможность представится, мы могли бы перестать быть просто болтливыми следствиями в великой причинно-следственной цепи явлений и попытаться взять на себя роль причин. Состояние, которое мы называем изгнанием,</w:t>
      </w:r>
      <w:r>
        <w:rPr>
          <w:rFonts w:ascii="Verdana" w:hAnsi="Verdana"/>
          <w:color w:val="000000"/>
          <w:sz w:val="20"/>
        </w:rPr>
        <w:t> </w:t>
      </w:r>
      <w:r w:rsidRPr="000F601E">
        <w:rPr>
          <w:rFonts w:ascii="Verdana" w:hAnsi="Verdana"/>
          <w:color w:val="000000"/>
          <w:sz w:val="20"/>
          <w:lang w:val="ru-RU"/>
        </w:rPr>
        <w:t>— как раз такая возможность.</w:t>
      </w:r>
    </w:p>
    <w:p w14:paraId="7491BC3C" w14:textId="77777777" w:rsidR="000F601E" w:rsidRPr="000F601E" w:rsidRDefault="000F601E" w:rsidP="009C7C3F">
      <w:pPr>
        <w:suppressAutoHyphens/>
        <w:spacing w:after="0" w:line="240" w:lineRule="auto"/>
        <w:ind w:firstLine="283"/>
        <w:jc w:val="both"/>
        <w:rPr>
          <w:rFonts w:ascii="Verdana" w:hAnsi="Verdana"/>
          <w:color w:val="000000"/>
          <w:sz w:val="20"/>
          <w:lang w:val="ru-RU"/>
        </w:rPr>
      </w:pPr>
      <w:r w:rsidRPr="000F601E">
        <w:rPr>
          <w:rFonts w:ascii="Verdana" w:hAnsi="Verdana"/>
          <w:color w:val="000000"/>
          <w:sz w:val="20"/>
          <w:lang w:val="ru-RU"/>
        </w:rPr>
        <w:t>Но, если мы не используем ее, если мы решим оставаться следствиями и изображать изгнанников на старый лад, это решение не следует оправдывать ностальгией. Конечно, оно связано с необходимостью говорить об угнетении, и, конечно, наше состояние должно служить предостережением любому мыслящему человеку, лелеющему идею об идеальном обществе. В этом наша ценность для свободного мира: в этом наша функция.</w:t>
      </w:r>
    </w:p>
    <w:p w14:paraId="685BEAD6" w14:textId="77777777" w:rsidR="009C7C3F" w:rsidRDefault="000F601E" w:rsidP="009C7C3F">
      <w:pPr>
        <w:suppressAutoHyphens/>
        <w:spacing w:after="60" w:line="240" w:lineRule="auto"/>
        <w:ind w:firstLine="283"/>
        <w:jc w:val="both"/>
        <w:rPr>
          <w:rFonts w:ascii="Verdana" w:hAnsi="Verdana"/>
          <w:color w:val="000000"/>
          <w:sz w:val="20"/>
        </w:rPr>
      </w:pPr>
      <w:r w:rsidRPr="000F601E">
        <w:rPr>
          <w:rFonts w:ascii="Verdana" w:hAnsi="Verdana"/>
          <w:color w:val="000000"/>
          <w:sz w:val="20"/>
          <w:lang w:val="ru-RU"/>
        </w:rPr>
        <w:t>Но, возможно, наша большая ценность и более важная функция</w:t>
      </w:r>
      <w:r>
        <w:rPr>
          <w:rFonts w:ascii="Verdana" w:hAnsi="Verdana"/>
          <w:color w:val="000000"/>
          <w:sz w:val="20"/>
        </w:rPr>
        <w:t> </w:t>
      </w:r>
      <w:r w:rsidRPr="000F601E">
        <w:rPr>
          <w:rFonts w:ascii="Verdana" w:hAnsi="Verdana"/>
          <w:color w:val="000000"/>
          <w:sz w:val="20"/>
          <w:lang w:val="ru-RU"/>
        </w:rPr>
        <w:t>— в том, чтобы быть невольной иллюстрацией удручающей идеи, что освобожденный человек не есть свободный человек, что освобождение</w:t>
      </w:r>
      <w:r>
        <w:rPr>
          <w:rFonts w:ascii="Verdana" w:hAnsi="Verdana"/>
          <w:color w:val="000000"/>
          <w:sz w:val="20"/>
        </w:rPr>
        <w:t> </w:t>
      </w:r>
      <w:r w:rsidRPr="000F601E">
        <w:rPr>
          <w:rFonts w:ascii="Verdana" w:hAnsi="Verdana"/>
          <w:color w:val="000000"/>
          <w:sz w:val="20"/>
          <w:lang w:val="ru-RU"/>
        </w:rPr>
        <w:t>— лишь средство достижения свободы, а не ее синоним. Это выявляет размер вреда, который может быть причинен нашему виду, и мы можем гордиться доставшейся нам ролью. Однако если мы хотим играть большую роль, роль свободных людей, то нам следует научиться</w:t>
      </w:r>
      <w:r>
        <w:rPr>
          <w:rFonts w:ascii="Verdana" w:hAnsi="Verdana"/>
          <w:color w:val="000000"/>
          <w:sz w:val="20"/>
        </w:rPr>
        <w:t> </w:t>
      </w:r>
      <w:r w:rsidRPr="000F601E">
        <w:rPr>
          <w:rFonts w:ascii="Verdana" w:hAnsi="Verdana"/>
          <w:color w:val="000000"/>
          <w:sz w:val="20"/>
          <w:lang w:val="ru-RU"/>
        </w:rPr>
        <w:t>— или по крайней мере подражать</w:t>
      </w:r>
      <w:r>
        <w:rPr>
          <w:rFonts w:ascii="Verdana" w:hAnsi="Verdana"/>
          <w:color w:val="000000"/>
          <w:sz w:val="20"/>
        </w:rPr>
        <w:t> </w:t>
      </w:r>
      <w:r w:rsidRPr="000F601E">
        <w:rPr>
          <w:rFonts w:ascii="Verdana" w:hAnsi="Verdana"/>
          <w:color w:val="000000"/>
          <w:sz w:val="20"/>
          <w:lang w:val="ru-RU"/>
        </w:rPr>
        <w:t xml:space="preserve">— тому, как свободный человек терпит поражение. </w:t>
      </w:r>
      <w:r w:rsidRPr="008101B6">
        <w:rPr>
          <w:rFonts w:ascii="Verdana" w:hAnsi="Verdana"/>
          <w:color w:val="000000"/>
          <w:sz w:val="20"/>
        </w:rPr>
        <w:t>Свободный человек, когда он терпит поражение, никого не винит.</w:t>
      </w:r>
    </w:p>
    <w:p w14:paraId="2B980B62" w14:textId="7BA4479A" w:rsidR="00A64235" w:rsidRPr="009C7C3F" w:rsidRDefault="000F601E" w:rsidP="009C7C3F">
      <w:pPr>
        <w:suppressAutoHyphens/>
        <w:spacing w:after="0" w:line="240" w:lineRule="auto"/>
        <w:ind w:firstLine="283"/>
        <w:jc w:val="both"/>
        <w:rPr>
          <w:rFonts w:ascii="Verdana" w:hAnsi="Verdana"/>
          <w:color w:val="000000"/>
          <w:sz w:val="20"/>
        </w:rPr>
      </w:pPr>
      <w:r w:rsidRPr="00983295">
        <w:rPr>
          <w:rFonts w:ascii="Verdana" w:hAnsi="Verdana"/>
          <w:i/>
          <w:iCs/>
          <w:color w:val="000000"/>
          <w:sz w:val="20"/>
        </w:rPr>
        <w:t>1987</w:t>
      </w:r>
    </w:p>
    <w:sectPr w:rsidR="00A64235" w:rsidRPr="009C7C3F" w:rsidSect="0033254E">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468C6" w14:textId="77777777" w:rsidR="000E01E4" w:rsidRDefault="000E01E4" w:rsidP="000F601E">
      <w:pPr>
        <w:spacing w:after="0" w:line="240" w:lineRule="auto"/>
      </w:pPr>
      <w:r>
        <w:separator/>
      </w:r>
    </w:p>
  </w:endnote>
  <w:endnote w:type="continuationSeparator" w:id="0">
    <w:p w14:paraId="6AFA9D19" w14:textId="77777777" w:rsidR="000E01E4" w:rsidRDefault="000E01E4" w:rsidP="000F6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FD7B7" w14:textId="77777777" w:rsidR="000F601E" w:rsidRDefault="000F601E" w:rsidP="0038238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75CA90A" w14:textId="77777777" w:rsidR="000F601E" w:rsidRDefault="000F601E" w:rsidP="000F601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56998" w14:textId="1F51EE34" w:rsidR="000F601E" w:rsidRPr="0033254E" w:rsidRDefault="0033254E" w:rsidP="000F601E">
    <w:pPr>
      <w:pStyle w:val="Footer"/>
      <w:ind w:right="360"/>
      <w:rPr>
        <w:rFonts w:ascii="Arial" w:hAnsi="Arial" w:cs="Arial"/>
        <w:color w:val="999999"/>
        <w:sz w:val="20"/>
        <w:lang w:val="ru-RU"/>
      </w:rPr>
    </w:pPr>
    <w:r w:rsidRPr="0033254E">
      <w:rPr>
        <w:rStyle w:val="PageNumber"/>
        <w:rFonts w:ascii="Arial" w:hAnsi="Arial" w:cs="Arial"/>
        <w:color w:val="999999"/>
        <w:sz w:val="20"/>
        <w:lang w:val="ru-RU"/>
      </w:rPr>
      <w:t xml:space="preserve">Библиотека «Артефакт» — </w:t>
    </w:r>
    <w:r w:rsidRPr="0033254E">
      <w:rPr>
        <w:rStyle w:val="PageNumber"/>
        <w:rFonts w:ascii="Arial" w:hAnsi="Arial" w:cs="Arial"/>
        <w:color w:val="999999"/>
        <w:sz w:val="20"/>
      </w:rPr>
      <w:t>http</w:t>
    </w:r>
    <w:r w:rsidRPr="0033254E">
      <w:rPr>
        <w:rStyle w:val="PageNumber"/>
        <w:rFonts w:ascii="Arial" w:hAnsi="Arial" w:cs="Arial"/>
        <w:color w:val="999999"/>
        <w:sz w:val="20"/>
        <w:lang w:val="ru-RU"/>
      </w:rPr>
      <w:t>://</w:t>
    </w:r>
    <w:r w:rsidRPr="0033254E">
      <w:rPr>
        <w:rStyle w:val="PageNumber"/>
        <w:rFonts w:ascii="Arial" w:hAnsi="Arial" w:cs="Arial"/>
        <w:color w:val="999999"/>
        <w:sz w:val="20"/>
      </w:rPr>
      <w:t>artefact</w:t>
    </w:r>
    <w:r w:rsidRPr="0033254E">
      <w:rPr>
        <w:rStyle w:val="PageNumber"/>
        <w:rFonts w:ascii="Arial" w:hAnsi="Arial" w:cs="Arial"/>
        <w:color w:val="999999"/>
        <w:sz w:val="20"/>
        <w:lang w:val="ru-RU"/>
      </w:rPr>
      <w:t>.</w:t>
    </w:r>
    <w:r w:rsidRPr="0033254E">
      <w:rPr>
        <w:rStyle w:val="PageNumber"/>
        <w:rFonts w:ascii="Arial" w:hAnsi="Arial" w:cs="Arial"/>
        <w:color w:val="999999"/>
        <w:sz w:val="20"/>
      </w:rPr>
      <w:t>lib</w:t>
    </w:r>
    <w:r w:rsidRPr="0033254E">
      <w:rPr>
        <w:rStyle w:val="PageNumber"/>
        <w:rFonts w:ascii="Arial" w:hAnsi="Arial" w:cs="Arial"/>
        <w:color w:val="999999"/>
        <w:sz w:val="20"/>
        <w:lang w:val="ru-RU"/>
      </w:rPr>
      <w:t>.</w:t>
    </w:r>
    <w:r w:rsidRPr="0033254E">
      <w:rPr>
        <w:rStyle w:val="PageNumber"/>
        <w:rFonts w:ascii="Arial" w:hAnsi="Arial" w:cs="Arial"/>
        <w:color w:val="999999"/>
        <w:sz w:val="20"/>
      </w:rPr>
      <w:t>ru</w:t>
    </w:r>
    <w:r w:rsidRPr="0033254E">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C8F6D" w14:textId="77777777" w:rsidR="000F601E" w:rsidRDefault="000F60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855AF" w14:textId="77777777" w:rsidR="000E01E4" w:rsidRDefault="000E01E4" w:rsidP="000F601E">
      <w:pPr>
        <w:spacing w:after="0" w:line="240" w:lineRule="auto"/>
      </w:pPr>
      <w:r>
        <w:separator/>
      </w:r>
    </w:p>
  </w:footnote>
  <w:footnote w:type="continuationSeparator" w:id="0">
    <w:p w14:paraId="0AE87133" w14:textId="77777777" w:rsidR="000E01E4" w:rsidRDefault="000E01E4" w:rsidP="000F601E">
      <w:pPr>
        <w:spacing w:after="0" w:line="240" w:lineRule="auto"/>
      </w:pPr>
      <w:r>
        <w:continuationSeparator/>
      </w:r>
    </w:p>
  </w:footnote>
  <w:footnote w:id="1">
    <w:p w14:paraId="3173170E" w14:textId="77777777" w:rsidR="000F601E" w:rsidRPr="003645AF" w:rsidRDefault="000F601E" w:rsidP="000F601E">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Сезонные рабочие из другой страны; буквально: гости</w:t>
      </w:r>
      <w:r w:rsidRPr="003645AF">
        <w:rPr>
          <w:rFonts w:ascii="Calibri" w:hAnsi="Calibri" w:cs="Calibri"/>
        </w:rPr>
        <w:noBreakHyphen/>
        <w:t xml:space="preserve">рабочие </w:t>
      </w:r>
      <w:r w:rsidRPr="003645AF">
        <w:rPr>
          <w:rFonts w:ascii="Calibri" w:hAnsi="Calibri" w:cs="Calibri"/>
          <w:i/>
          <w:iCs/>
        </w:rPr>
        <w:t>(нем.).</w:t>
      </w:r>
      <w:r w:rsidRPr="003645AF">
        <w:rPr>
          <w:rFonts w:ascii="Calibri" w:hAnsi="Calibri" w:cs="Calibri"/>
        </w:rPr>
        <w:t xml:space="preserve"> </w:t>
      </w:r>
    </w:p>
  </w:footnote>
  <w:footnote w:id="2">
    <w:p w14:paraId="27484815" w14:textId="77777777" w:rsidR="000F601E" w:rsidRPr="003645AF" w:rsidRDefault="000F601E" w:rsidP="000F601E">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Смысл существования </w:t>
      </w:r>
      <w:r w:rsidRPr="003645AF">
        <w:rPr>
          <w:rFonts w:ascii="Calibri" w:hAnsi="Calibri" w:cs="Calibri"/>
          <w:i/>
          <w:iCs/>
        </w:rPr>
        <w:t>(франц.).</w:t>
      </w:r>
      <w:r w:rsidRPr="003645AF">
        <w:rPr>
          <w:rFonts w:ascii="Calibri" w:hAnsi="Calibri" w:cs="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76299" w14:textId="77777777" w:rsidR="000F601E" w:rsidRDefault="000F60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42C2D" w14:textId="72E9C758" w:rsidR="000F601E" w:rsidRPr="0033254E" w:rsidRDefault="0033254E" w:rsidP="000F601E">
    <w:pPr>
      <w:pStyle w:val="Header"/>
      <w:rPr>
        <w:rFonts w:ascii="Arial" w:hAnsi="Arial" w:cs="Arial"/>
        <w:color w:val="999999"/>
        <w:sz w:val="20"/>
        <w:lang w:val="ru-RU"/>
      </w:rPr>
    </w:pPr>
    <w:r w:rsidRPr="0033254E">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2551B" w14:textId="77777777" w:rsidR="000F601E" w:rsidRDefault="000F60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E01E4"/>
    <w:rsid w:val="000F601E"/>
    <w:rsid w:val="0015074B"/>
    <w:rsid w:val="0029639D"/>
    <w:rsid w:val="00326F90"/>
    <w:rsid w:val="0033254E"/>
    <w:rsid w:val="009C7C3F"/>
    <w:rsid w:val="00A64235"/>
    <w:rsid w:val="00AA1D8D"/>
    <w:rsid w:val="00B47730"/>
    <w:rsid w:val="00CB0664"/>
    <w:rsid w:val="00E94CC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2DFD28"/>
  <w14:defaultImageDpi w14:val="300"/>
  <w15:docId w15:val="{57B7C5C7-E9BC-4E67-93D1-45EF9862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0F601E"/>
  </w:style>
  <w:style w:type="paragraph" w:customStyle="1" w:styleId="FootNote">
    <w:name w:val="FootNote"/>
    <w:next w:val="Normal"/>
    <w:uiPriority w:val="99"/>
    <w:rsid w:val="000F601E"/>
    <w:pPr>
      <w:widowControl w:val="0"/>
      <w:autoSpaceDE w:val="0"/>
      <w:autoSpaceDN w:val="0"/>
      <w:adjustRightInd w:val="0"/>
      <w:spacing w:after="0" w:line="240" w:lineRule="auto"/>
      <w:ind w:firstLine="200"/>
      <w:jc w:val="both"/>
    </w:pPr>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4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3628</Words>
  <Characters>20681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24261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Состояние, которое мы называем изгнанием</dc:title>
  <dc:subject/>
  <dc:creator>Иосиф Бродский</dc:creator>
  <cp:keywords/>
  <dc:description/>
  <cp:lastModifiedBy>Andrey Piskunov</cp:lastModifiedBy>
  <cp:revision>6</cp:revision>
  <dcterms:created xsi:type="dcterms:W3CDTF">2013-12-23T23:15:00Z</dcterms:created>
  <dcterms:modified xsi:type="dcterms:W3CDTF">2026-06-30T07:05:00Z</dcterms:modified>
  <cp:category/>
</cp:coreProperties>
</file>